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71" w:rsidRDefault="00852FF9" w:rsidP="00852FF9">
      <w:pPr>
        <w:jc w:val="center"/>
        <w:rPr>
          <w:rFonts w:ascii="Californian FB" w:hAnsi="Californian FB"/>
          <w:b/>
          <w:sz w:val="28"/>
          <w:szCs w:val="28"/>
        </w:rPr>
      </w:pPr>
      <w:r>
        <w:rPr>
          <w:rFonts w:ascii="Californian FB" w:hAnsi="Californian FB"/>
          <w:b/>
          <w:sz w:val="28"/>
          <w:szCs w:val="28"/>
        </w:rPr>
        <w:t>Major Essays</w:t>
      </w:r>
    </w:p>
    <w:p w:rsidR="00852FF9" w:rsidRDefault="00852FF9" w:rsidP="00852FF9">
      <w:pPr>
        <w:rPr>
          <w:rFonts w:ascii="Californian FB" w:hAnsi="Californian FB"/>
        </w:rPr>
      </w:pPr>
      <w:r>
        <w:rPr>
          <w:rFonts w:ascii="Californian FB" w:hAnsi="Californian FB"/>
          <w:b/>
        </w:rPr>
        <w:t xml:space="preserve">Purpose:  </w:t>
      </w:r>
      <w:r>
        <w:rPr>
          <w:rFonts w:ascii="Californian FB" w:hAnsi="Californian FB"/>
        </w:rPr>
        <w:t>To write a major argument, sustained with cogent examples and sharp insight, about the representation of religion in a particular text, in fulfillment of the English department’s requirement for E314J and all SWC courses.</w:t>
      </w:r>
    </w:p>
    <w:p w:rsidR="00852FF9" w:rsidRDefault="00852FF9" w:rsidP="00852FF9">
      <w:pPr>
        <w:rPr>
          <w:rFonts w:ascii="Californian FB" w:hAnsi="Californian FB"/>
        </w:rPr>
      </w:pPr>
      <w:r>
        <w:rPr>
          <w:rFonts w:ascii="Californian FB" w:hAnsi="Californian FB"/>
          <w:b/>
        </w:rPr>
        <w:t xml:space="preserve">Length:  </w:t>
      </w:r>
      <w:r>
        <w:rPr>
          <w:rFonts w:ascii="Californian FB" w:hAnsi="Californian FB"/>
        </w:rPr>
        <w:t>5-7 pages, or 1500-2000 words</w:t>
      </w:r>
    </w:p>
    <w:p w:rsidR="0044034F" w:rsidRPr="0044034F" w:rsidRDefault="0044034F" w:rsidP="00852FF9">
      <w:pPr>
        <w:rPr>
          <w:rFonts w:ascii="Californian FB" w:hAnsi="Californian FB"/>
        </w:rPr>
      </w:pPr>
      <w:r>
        <w:rPr>
          <w:rFonts w:ascii="Californian FB" w:hAnsi="Californian FB"/>
          <w:b/>
        </w:rPr>
        <w:t xml:space="preserve">Due Dates:  </w:t>
      </w:r>
      <w:r>
        <w:rPr>
          <w:rFonts w:ascii="Californian FB" w:hAnsi="Californian FB"/>
        </w:rPr>
        <w:t xml:space="preserve">These two essays may be submitted in </w:t>
      </w:r>
      <w:r>
        <w:rPr>
          <w:rFonts w:ascii="Californian FB" w:hAnsi="Californian FB"/>
          <w:i/>
        </w:rPr>
        <w:t>any order</w:t>
      </w:r>
      <w:r>
        <w:rPr>
          <w:rFonts w:ascii="Californian FB" w:hAnsi="Californian FB"/>
        </w:rPr>
        <w:t>, but you should submit one by October 22 and the second by December 3 (preferably earlier if you plan to revise).</w:t>
      </w:r>
    </w:p>
    <w:p w:rsidR="00852FF9" w:rsidRDefault="00852FF9" w:rsidP="00852FF9">
      <w:pPr>
        <w:rPr>
          <w:rFonts w:ascii="Californian FB" w:hAnsi="Californian FB"/>
        </w:rPr>
      </w:pPr>
      <w:r w:rsidRPr="00852FF9">
        <w:rPr>
          <w:rFonts w:ascii="Californian FB" w:hAnsi="Californian FB"/>
          <w:b/>
        </w:rPr>
        <w:t>Essay 1 Description:</w:t>
      </w:r>
      <w:r>
        <w:rPr>
          <w:rFonts w:ascii="Californian FB" w:hAnsi="Californian FB"/>
          <w:b/>
        </w:rPr>
        <w:t xml:space="preserve">  </w:t>
      </w:r>
      <w:r>
        <w:rPr>
          <w:rFonts w:ascii="Californian FB" w:hAnsi="Californian FB"/>
        </w:rPr>
        <w:t xml:space="preserve">Expand the analysis of one of your field reports into an extended, 5-7 page argument.  </w:t>
      </w:r>
      <w:r>
        <w:rPr>
          <w:rFonts w:ascii="Californian FB" w:hAnsi="Californian FB"/>
          <w:b/>
        </w:rPr>
        <w:t>The field report you choose to expand must have already received feedback from the instructor</w:t>
      </w:r>
      <w:r>
        <w:rPr>
          <w:rFonts w:ascii="Californian FB" w:hAnsi="Californian FB"/>
        </w:rPr>
        <w:t>.  There are several possible interpretations of the word “expand.”  None of them means “pad your field report with useless, uninspired generalizations until it reaches the required length”:</w:t>
      </w:r>
    </w:p>
    <w:p w:rsidR="00852FF9" w:rsidRPr="00852FF9" w:rsidRDefault="00852FF9" w:rsidP="00852FF9">
      <w:pPr>
        <w:pStyle w:val="ListParagraph"/>
        <w:numPr>
          <w:ilvl w:val="0"/>
          <w:numId w:val="1"/>
        </w:numPr>
        <w:rPr>
          <w:rFonts w:ascii="Californian FB" w:hAnsi="Californian FB"/>
        </w:rPr>
      </w:pPr>
      <w:r>
        <w:rPr>
          <w:rFonts w:ascii="Californian FB" w:hAnsi="Californian FB"/>
        </w:rPr>
        <w:t>Broaden the scope of your thesis in a way that allows you to consider other examples.  To take in, for example, an entire film instead of one scene, or a collection of poems or paintings rather than just one.  Compare and contrast arguments are welcome here.</w:t>
      </w:r>
    </w:p>
    <w:p w:rsidR="00852FF9" w:rsidRPr="00852FF9" w:rsidRDefault="00852FF9" w:rsidP="00852FF9">
      <w:pPr>
        <w:pStyle w:val="ListParagraph"/>
        <w:numPr>
          <w:ilvl w:val="0"/>
          <w:numId w:val="1"/>
        </w:numPr>
        <w:rPr>
          <w:rFonts w:ascii="Californian FB" w:hAnsi="Californian FB"/>
        </w:rPr>
      </w:pPr>
      <w:r>
        <w:rPr>
          <w:rFonts w:ascii="Californian FB" w:hAnsi="Californian FB"/>
        </w:rPr>
        <w:t>Keep the same scope but perform a much closer, more intricate analysis.</w:t>
      </w:r>
    </w:p>
    <w:p w:rsidR="00852FF9" w:rsidRDefault="00852FF9" w:rsidP="00852FF9">
      <w:pPr>
        <w:pStyle w:val="ListParagraph"/>
        <w:numPr>
          <w:ilvl w:val="0"/>
          <w:numId w:val="1"/>
        </w:numPr>
        <w:rPr>
          <w:rFonts w:ascii="Californian FB" w:hAnsi="Californian FB"/>
        </w:rPr>
      </w:pPr>
      <w:r>
        <w:rPr>
          <w:rFonts w:ascii="Californian FB" w:hAnsi="Californian FB"/>
        </w:rPr>
        <w:t>Include research that you did not have time to do or room to include for the shorter assignment.  This would be a particularly effective strategy fo</w:t>
      </w:r>
      <w:r w:rsidR="0044034F">
        <w:rPr>
          <w:rFonts w:ascii="Californian FB" w:hAnsi="Californian FB"/>
        </w:rPr>
        <w:t>r an extended historical analysis</w:t>
      </w:r>
      <w:r>
        <w:rPr>
          <w:rFonts w:ascii="Californian FB" w:hAnsi="Californian FB"/>
        </w:rPr>
        <w:t>.</w:t>
      </w:r>
    </w:p>
    <w:p w:rsidR="0044034F" w:rsidRDefault="0044034F" w:rsidP="0044034F">
      <w:pPr>
        <w:rPr>
          <w:rFonts w:ascii="Californian FB" w:hAnsi="Californian FB"/>
        </w:rPr>
      </w:pPr>
      <w:r>
        <w:rPr>
          <w:rFonts w:ascii="Californian FB" w:hAnsi="Californian FB"/>
        </w:rPr>
        <w:t xml:space="preserve">Outside research is not strictly required but is more than welcome for this essay.  All citations must be in MLA format, including parenthetical citations and a Works Cited page.  </w:t>
      </w:r>
    </w:p>
    <w:p w:rsidR="0044034F" w:rsidRDefault="0044034F" w:rsidP="0044034F">
      <w:pPr>
        <w:rPr>
          <w:rFonts w:ascii="Californian FB" w:hAnsi="Californian FB"/>
        </w:rPr>
      </w:pPr>
      <w:r>
        <w:rPr>
          <w:rFonts w:ascii="Californian FB" w:hAnsi="Californian FB"/>
          <w:b/>
        </w:rPr>
        <w:t xml:space="preserve">Essay 2 Description:  </w:t>
      </w:r>
      <w:r>
        <w:rPr>
          <w:rFonts w:ascii="Californian FB" w:hAnsi="Californian FB"/>
        </w:rPr>
        <w:t xml:space="preserve">Perform an extended, 5-7 page analysis of any of the works we have read in class.  This includes shorter readings like “A Model of Christian Charity.”  As with the field reports, you may wish to follow one of the Three Critical Approaches we discussed in class.  This essay should contain a strong, original thesis and should build upon—not regurgitate—class discussion.  Use class discussion as a starting place, but strive to say something unique.  </w:t>
      </w:r>
    </w:p>
    <w:p w:rsidR="0044034F" w:rsidRDefault="0044034F" w:rsidP="0044034F">
      <w:pPr>
        <w:rPr>
          <w:rFonts w:ascii="Californian FB" w:hAnsi="Californian FB"/>
          <w:b/>
        </w:rPr>
      </w:pPr>
      <w:r>
        <w:rPr>
          <w:rFonts w:ascii="Californian FB" w:hAnsi="Californian FB"/>
        </w:rPr>
        <w:t xml:space="preserve">Your thesis must be supported by evidence from the text and should include </w:t>
      </w:r>
      <w:r w:rsidRPr="0044034F">
        <w:rPr>
          <w:rFonts w:ascii="Californian FB" w:hAnsi="Californian FB"/>
          <w:b/>
        </w:rPr>
        <w:t xml:space="preserve">a minimum </w:t>
      </w:r>
      <w:r w:rsidR="0006083E">
        <w:rPr>
          <w:rFonts w:ascii="Californian FB" w:hAnsi="Californian FB"/>
          <w:b/>
        </w:rPr>
        <w:t xml:space="preserve">of three </w:t>
      </w:r>
      <w:r>
        <w:rPr>
          <w:rFonts w:ascii="Californian FB" w:hAnsi="Californian FB"/>
          <w:b/>
        </w:rPr>
        <w:t>scholarly</w:t>
      </w:r>
      <w:r w:rsidRPr="0044034F">
        <w:rPr>
          <w:rFonts w:ascii="Californian FB" w:hAnsi="Californian FB"/>
          <w:b/>
        </w:rPr>
        <w:t xml:space="preserve"> sources</w:t>
      </w:r>
      <w:r>
        <w:rPr>
          <w:rFonts w:ascii="Californian FB" w:hAnsi="Californian FB"/>
          <w:b/>
        </w:rPr>
        <w:t xml:space="preserve">.   </w:t>
      </w:r>
      <w:r>
        <w:rPr>
          <w:rFonts w:ascii="Californian FB" w:hAnsi="Californian FB"/>
        </w:rPr>
        <w:t>Refer to the handouts on doing library research and using outside sources.</w:t>
      </w:r>
      <w:r w:rsidR="0006083E">
        <w:rPr>
          <w:rFonts w:ascii="Californian FB" w:hAnsi="Californian FB"/>
        </w:rPr>
        <w:t xml:space="preserve"> </w:t>
      </w:r>
      <w:r>
        <w:rPr>
          <w:rFonts w:ascii="Californian FB" w:hAnsi="Californian FB"/>
          <w:b/>
        </w:rPr>
        <w:t xml:space="preserve"> </w:t>
      </w:r>
    </w:p>
    <w:p w:rsidR="0006083E" w:rsidRDefault="0006083E" w:rsidP="0044034F">
      <w:pPr>
        <w:rPr>
          <w:rFonts w:ascii="Californian FB" w:hAnsi="Californian FB"/>
        </w:rPr>
      </w:pPr>
      <w:r>
        <w:rPr>
          <w:rFonts w:ascii="Californian FB" w:hAnsi="Californian FB"/>
          <w:b/>
        </w:rPr>
        <w:t xml:space="preserve">The Nuclear Option (may be substituted for either Essay):  </w:t>
      </w:r>
      <w:r>
        <w:rPr>
          <w:rFonts w:ascii="Californian FB" w:hAnsi="Californian FB"/>
        </w:rPr>
        <w:t>This option is for those who have had trouble finding inspiration for field reports, remain unmoved by class readings, or feel like they might have difficulty getting beyond class discussion in their argument.  If you select this option, you may read another book that has been approved by the instructor.  Some possibilities that are related to our major course topics are:</w:t>
      </w:r>
    </w:p>
    <w:p w:rsidR="0006083E" w:rsidRDefault="0006083E" w:rsidP="0006083E">
      <w:pPr>
        <w:ind w:left="720"/>
        <w:contextualSpacing/>
        <w:rPr>
          <w:rFonts w:ascii="Californian FB" w:hAnsi="Californian FB"/>
        </w:rPr>
      </w:pPr>
      <w:r>
        <w:rPr>
          <w:rFonts w:ascii="Californian FB" w:hAnsi="Californian FB"/>
        </w:rPr>
        <w:t xml:space="preserve">Harriet Jacobs, </w:t>
      </w:r>
      <w:r>
        <w:rPr>
          <w:rFonts w:ascii="Californian FB" w:hAnsi="Californian FB"/>
          <w:i/>
        </w:rPr>
        <w:t>Incidents in the Life of a Slave Girl</w:t>
      </w:r>
      <w:r>
        <w:rPr>
          <w:rFonts w:ascii="Californian FB" w:hAnsi="Californian FB"/>
        </w:rPr>
        <w:t xml:space="preserve"> (Former slave and abolition activist, uses evangelical tropes throughout her story)</w:t>
      </w:r>
    </w:p>
    <w:p w:rsidR="0006083E" w:rsidRPr="0006083E" w:rsidRDefault="0006083E" w:rsidP="0006083E">
      <w:pPr>
        <w:ind w:left="720"/>
        <w:contextualSpacing/>
        <w:rPr>
          <w:rFonts w:ascii="Californian FB" w:hAnsi="Californian FB"/>
        </w:rPr>
      </w:pPr>
      <w:r>
        <w:rPr>
          <w:rFonts w:ascii="Californian FB" w:hAnsi="Californian FB"/>
        </w:rPr>
        <w:t xml:space="preserve">Harriet Beecher Stowe, </w:t>
      </w:r>
      <w:r>
        <w:rPr>
          <w:rFonts w:ascii="Californian FB" w:hAnsi="Californian FB"/>
          <w:i/>
        </w:rPr>
        <w:t>Uncle Tom’s Cabin</w:t>
      </w:r>
      <w:r>
        <w:rPr>
          <w:rFonts w:ascii="Californian FB" w:hAnsi="Californian FB"/>
        </w:rPr>
        <w:t xml:space="preserve"> (The famous abolition novel, a serious contender for our reading list)</w:t>
      </w:r>
    </w:p>
    <w:p w:rsidR="0006083E" w:rsidRDefault="0006083E" w:rsidP="0006083E">
      <w:pPr>
        <w:ind w:firstLine="720"/>
        <w:contextualSpacing/>
        <w:rPr>
          <w:rFonts w:ascii="Californian FB" w:hAnsi="Californian FB"/>
        </w:rPr>
      </w:pPr>
      <w:r>
        <w:rPr>
          <w:rFonts w:ascii="Californian FB" w:hAnsi="Californian FB"/>
        </w:rPr>
        <w:t xml:space="preserve">Mark Twain, </w:t>
      </w:r>
      <w:r>
        <w:rPr>
          <w:rFonts w:ascii="Californian FB" w:hAnsi="Californian FB"/>
          <w:i/>
        </w:rPr>
        <w:t>Innocents Abroad</w:t>
      </w:r>
      <w:r>
        <w:rPr>
          <w:rFonts w:ascii="Californian FB" w:hAnsi="Californian FB"/>
        </w:rPr>
        <w:t xml:space="preserve"> (Western tourists in the Holy Land.  Hilarity ensues)</w:t>
      </w:r>
    </w:p>
    <w:p w:rsidR="0006083E" w:rsidRDefault="0006083E" w:rsidP="0006083E">
      <w:pPr>
        <w:ind w:firstLine="720"/>
        <w:contextualSpacing/>
        <w:rPr>
          <w:rFonts w:ascii="Californian FB" w:hAnsi="Californian FB"/>
        </w:rPr>
      </w:pPr>
      <w:r>
        <w:rPr>
          <w:rFonts w:ascii="Californian FB" w:hAnsi="Californian FB"/>
        </w:rPr>
        <w:t xml:space="preserve">Zane Grey, </w:t>
      </w:r>
      <w:r>
        <w:rPr>
          <w:rFonts w:ascii="Californian FB" w:hAnsi="Californian FB"/>
          <w:i/>
        </w:rPr>
        <w:t>Riders of the Purple Sage</w:t>
      </w:r>
      <w:r>
        <w:rPr>
          <w:rFonts w:ascii="Californian FB" w:hAnsi="Californian FB"/>
        </w:rPr>
        <w:t xml:space="preserve"> (A classic</w:t>
      </w:r>
      <w:r w:rsidR="00583E54">
        <w:rPr>
          <w:rFonts w:ascii="Californian FB" w:hAnsi="Californian FB"/>
        </w:rPr>
        <w:t xml:space="preserve"> cowboy novel, but with Mormons</w:t>
      </w:r>
      <w:r>
        <w:rPr>
          <w:rFonts w:ascii="Californian FB" w:hAnsi="Californian FB"/>
        </w:rPr>
        <w:t>)</w:t>
      </w:r>
    </w:p>
    <w:p w:rsidR="0006083E" w:rsidRPr="0006083E" w:rsidRDefault="0006083E" w:rsidP="0006083E">
      <w:pPr>
        <w:ind w:firstLine="720"/>
        <w:contextualSpacing/>
        <w:rPr>
          <w:rFonts w:ascii="Californian FB" w:hAnsi="Californian FB"/>
        </w:rPr>
      </w:pPr>
      <w:r>
        <w:rPr>
          <w:rFonts w:ascii="Californian FB" w:hAnsi="Californian FB"/>
        </w:rPr>
        <w:lastRenderedPageBreak/>
        <w:t xml:space="preserve">Henry James, </w:t>
      </w:r>
      <w:r>
        <w:rPr>
          <w:rFonts w:ascii="Californian FB" w:hAnsi="Californian FB"/>
          <w:i/>
        </w:rPr>
        <w:t xml:space="preserve">The Bostonians </w:t>
      </w:r>
      <w:r>
        <w:rPr>
          <w:rFonts w:ascii="Californian FB" w:hAnsi="Californian FB"/>
        </w:rPr>
        <w:t>(New Thought, women as public figures)</w:t>
      </w:r>
    </w:p>
    <w:p w:rsidR="0006083E" w:rsidRDefault="0006083E" w:rsidP="0006083E">
      <w:pPr>
        <w:ind w:firstLine="720"/>
        <w:contextualSpacing/>
        <w:rPr>
          <w:rFonts w:ascii="Californian FB" w:hAnsi="Californian FB"/>
        </w:rPr>
      </w:pPr>
      <w:r>
        <w:rPr>
          <w:rFonts w:ascii="Californian FB" w:hAnsi="Californian FB"/>
        </w:rPr>
        <w:t xml:space="preserve">Jack Kerouac, </w:t>
      </w:r>
      <w:r>
        <w:rPr>
          <w:rFonts w:ascii="Californian FB" w:hAnsi="Californian FB"/>
          <w:i/>
        </w:rPr>
        <w:t>Dharma Bums</w:t>
      </w:r>
      <w:r>
        <w:rPr>
          <w:rFonts w:ascii="Californian FB" w:hAnsi="Californian FB"/>
        </w:rPr>
        <w:t xml:space="preserve"> (More explicit in its Buddhist and Hindu references than </w:t>
      </w:r>
      <w:r>
        <w:rPr>
          <w:rFonts w:ascii="Californian FB" w:hAnsi="Californian FB"/>
          <w:i/>
        </w:rPr>
        <w:t>On the Road</w:t>
      </w:r>
      <w:r>
        <w:rPr>
          <w:rFonts w:ascii="Californian FB" w:hAnsi="Californian FB"/>
        </w:rPr>
        <w:t>)</w:t>
      </w:r>
    </w:p>
    <w:p w:rsidR="00583E54" w:rsidRPr="00583E54" w:rsidRDefault="00583E54" w:rsidP="0006083E">
      <w:pPr>
        <w:ind w:firstLine="720"/>
        <w:contextualSpacing/>
        <w:rPr>
          <w:rFonts w:ascii="Californian FB" w:hAnsi="Californian FB"/>
        </w:rPr>
      </w:pPr>
      <w:r>
        <w:rPr>
          <w:rFonts w:ascii="Californian FB" w:hAnsi="Californian FB"/>
        </w:rPr>
        <w:t xml:space="preserve">Sinclair Lewis, </w:t>
      </w:r>
      <w:r>
        <w:rPr>
          <w:rFonts w:ascii="Californian FB" w:hAnsi="Californian FB"/>
          <w:i/>
        </w:rPr>
        <w:t>Elmer Gantry</w:t>
      </w:r>
      <w:r>
        <w:rPr>
          <w:rFonts w:ascii="Californian FB" w:hAnsi="Californian FB"/>
        </w:rPr>
        <w:t xml:space="preserve"> (Satire about a Southern Baptist preacher)</w:t>
      </w:r>
    </w:p>
    <w:p w:rsidR="0006083E" w:rsidRDefault="0006083E" w:rsidP="0006083E">
      <w:pPr>
        <w:ind w:firstLine="720"/>
        <w:contextualSpacing/>
        <w:rPr>
          <w:rFonts w:ascii="Californian FB" w:hAnsi="Californian FB"/>
        </w:rPr>
      </w:pPr>
      <w:proofErr w:type="spellStart"/>
      <w:r>
        <w:rPr>
          <w:rFonts w:ascii="Californian FB" w:hAnsi="Californian FB"/>
        </w:rPr>
        <w:t>Salman</w:t>
      </w:r>
      <w:proofErr w:type="spellEnd"/>
      <w:r>
        <w:rPr>
          <w:rFonts w:ascii="Californian FB" w:hAnsi="Californian FB"/>
        </w:rPr>
        <w:t xml:space="preserve"> Rushdie, </w:t>
      </w:r>
      <w:r>
        <w:rPr>
          <w:rFonts w:ascii="Californian FB" w:hAnsi="Californian FB"/>
          <w:i/>
        </w:rPr>
        <w:t>Midnight’s Children</w:t>
      </w:r>
      <w:r>
        <w:rPr>
          <w:rFonts w:ascii="Californian FB" w:hAnsi="Californian FB"/>
        </w:rPr>
        <w:t xml:space="preserve"> (One of the definitive novels about post-colonial India)</w:t>
      </w:r>
    </w:p>
    <w:p w:rsidR="0006083E" w:rsidRDefault="0006083E" w:rsidP="0006083E">
      <w:pPr>
        <w:ind w:left="720"/>
        <w:contextualSpacing/>
        <w:rPr>
          <w:rFonts w:ascii="Californian FB" w:hAnsi="Californian FB"/>
        </w:rPr>
      </w:pPr>
      <w:proofErr w:type="spellStart"/>
      <w:r>
        <w:rPr>
          <w:rFonts w:ascii="Californian FB" w:hAnsi="Californian FB"/>
        </w:rPr>
        <w:t>Salman</w:t>
      </w:r>
      <w:proofErr w:type="spellEnd"/>
      <w:r>
        <w:rPr>
          <w:rFonts w:ascii="Californian FB" w:hAnsi="Californian FB"/>
        </w:rPr>
        <w:t xml:space="preserve"> Rushdie, </w:t>
      </w:r>
      <w:r>
        <w:rPr>
          <w:rFonts w:ascii="Californian FB" w:hAnsi="Californian FB"/>
          <w:i/>
        </w:rPr>
        <w:t xml:space="preserve">Shalimar the Clown </w:t>
      </w:r>
      <w:r>
        <w:rPr>
          <w:rFonts w:ascii="Californian FB" w:hAnsi="Californian FB"/>
        </w:rPr>
        <w:t>(Terrorism, the Kashmir conflict, all from a post-9/11 viewpoint)</w:t>
      </w:r>
    </w:p>
    <w:p w:rsidR="00583E54" w:rsidRDefault="00583E54" w:rsidP="0006083E">
      <w:pPr>
        <w:ind w:left="720"/>
        <w:contextualSpacing/>
        <w:rPr>
          <w:rFonts w:ascii="Californian FB" w:hAnsi="Californian FB"/>
        </w:rPr>
      </w:pPr>
      <w:r>
        <w:rPr>
          <w:rFonts w:ascii="Californian FB" w:hAnsi="Californian FB"/>
        </w:rPr>
        <w:t xml:space="preserve">Toni Morrison, </w:t>
      </w:r>
      <w:r>
        <w:rPr>
          <w:rFonts w:ascii="Californian FB" w:hAnsi="Californian FB"/>
          <w:i/>
        </w:rPr>
        <w:t xml:space="preserve">Song of </w:t>
      </w:r>
      <w:proofErr w:type="spellStart"/>
      <w:proofErr w:type="gramStart"/>
      <w:r>
        <w:rPr>
          <w:rFonts w:ascii="Californian FB" w:hAnsi="Californian FB"/>
          <w:i/>
        </w:rPr>
        <w:t>Soloman</w:t>
      </w:r>
      <w:proofErr w:type="spellEnd"/>
      <w:r>
        <w:rPr>
          <w:rFonts w:ascii="Californian FB" w:hAnsi="Californian FB"/>
        </w:rPr>
        <w:t xml:space="preserve">  (</w:t>
      </w:r>
      <w:proofErr w:type="gramEnd"/>
      <w:r>
        <w:rPr>
          <w:rFonts w:ascii="Californian FB" w:hAnsi="Californian FB"/>
        </w:rPr>
        <w:t>Morrison’s unique retelling of one of the ultimate love stories)</w:t>
      </w:r>
    </w:p>
    <w:p w:rsidR="00583E54" w:rsidRDefault="00583E54" w:rsidP="00583E54">
      <w:pPr>
        <w:contextualSpacing/>
        <w:rPr>
          <w:rFonts w:ascii="Californian FB" w:hAnsi="Californian FB"/>
          <w:b/>
        </w:rPr>
      </w:pPr>
      <w:r>
        <w:rPr>
          <w:rFonts w:ascii="Californian FB" w:hAnsi="Californian FB"/>
        </w:rPr>
        <w:tab/>
      </w:r>
      <w:r>
        <w:rPr>
          <w:rFonts w:ascii="Californian FB" w:hAnsi="Californian FB"/>
          <w:b/>
        </w:rPr>
        <w:t>Any text that you have discussed with me</w:t>
      </w:r>
    </w:p>
    <w:p w:rsidR="00583E54" w:rsidRDefault="00583E54" w:rsidP="00583E54">
      <w:pPr>
        <w:contextualSpacing/>
        <w:rPr>
          <w:rFonts w:ascii="Californian FB" w:hAnsi="Californian FB"/>
          <w:b/>
        </w:rPr>
      </w:pPr>
    </w:p>
    <w:p w:rsidR="00583E54" w:rsidRPr="00583E54" w:rsidRDefault="00583E54" w:rsidP="00583E54">
      <w:pPr>
        <w:contextualSpacing/>
        <w:rPr>
          <w:rFonts w:ascii="Californian FB" w:hAnsi="Californian FB"/>
        </w:rPr>
      </w:pPr>
      <w:r>
        <w:rPr>
          <w:rFonts w:ascii="Californian FB" w:hAnsi="Californian FB"/>
        </w:rPr>
        <w:t xml:space="preserve">If you are substituting this essay for Essay 2, you must still include outside sources in your analysis.  </w:t>
      </w:r>
    </w:p>
    <w:p w:rsidR="00852FF9" w:rsidRPr="00852FF9" w:rsidRDefault="00852FF9" w:rsidP="00852FF9">
      <w:pPr>
        <w:ind w:left="360"/>
        <w:rPr>
          <w:rFonts w:ascii="Californian FB" w:hAnsi="Californian FB"/>
        </w:rPr>
      </w:pPr>
    </w:p>
    <w:sectPr w:rsidR="00852FF9" w:rsidRPr="00852FF9" w:rsidSect="00A72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44E5"/>
    <w:multiLevelType w:val="hybridMultilevel"/>
    <w:tmpl w:val="94A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FF9"/>
    <w:rsid w:val="0006083E"/>
    <w:rsid w:val="0044034F"/>
    <w:rsid w:val="00583E54"/>
    <w:rsid w:val="00852FF9"/>
    <w:rsid w:val="00A72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2009-09-13T21:55:00Z</dcterms:created>
  <dcterms:modified xsi:type="dcterms:W3CDTF">2009-09-13T22:31:00Z</dcterms:modified>
</cp:coreProperties>
</file>